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Style w:val="Strong"/>
          <w:rFonts w:cs="Times New Roman" w:ascii="Times New Roman" w:hAnsi="Times New Roman"/>
          <w:color w:val="C00000"/>
          <w:sz w:val="18"/>
          <w:szCs w:val="18"/>
        </w:rPr>
        <w:t>Рак кожи</w:t>
      </w:r>
      <w:r>
        <w:rPr>
          <w:rStyle w:val="Appleconvertedspace"/>
          <w:rFonts w:cs="Times New Roman" w:ascii="Times New Roman" w:hAnsi="Times New Roman"/>
          <w:b/>
          <w:color w:val="000000"/>
          <w:sz w:val="18"/>
          <w:szCs w:val="18"/>
        </w:rPr>
        <w:t> 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– поражение кожи злокачественными клетками. Эта проблема широко распространена, особенно среди пожилых людей и составляет 10% от всех онкологических заболеваний. За последние 40 лет  в России заболеваемость раком кожи выросла в 7 раз. Ежегодно прирост заболеваемости составляет 5%. Он одинаково поражает людей обоих полов. Ещё недавно болезнь выявляли в основном у людей старше 60 лет, но в последние годы она молодеет и поражает даже 18-летних. </w:t>
      </w:r>
      <w:r>
        <w:rPr>
          <w:rFonts w:cs="Times New Roman" w:ascii="Times New Roman" w:hAnsi="Times New Roman"/>
          <w:b/>
          <w:color w:val="C00000"/>
          <w:sz w:val="18"/>
          <w:szCs w:val="18"/>
        </w:rPr>
        <w:t>В Республике Калмыкия ежегодно выявляются случаи рака кожи, так в 2018г из 828 вновь выявленных онкобольных, поставлен рак кожи у 70 человек (мужчин-30, женщин-40), что составило в структуре - 8.6%, в 2017г процент выявленных случаев рака кожи составил - 8.8%.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18"/>
          <w:szCs w:val="18"/>
        </w:rPr>
        <w:t xml:space="preserve">Среди жертв рака кожи много </w:t>
      </w:r>
      <w:r>
        <w:rPr>
          <w:rFonts w:cs="Times New Roman" w:ascii="Times New Roman" w:hAnsi="Times New Roman"/>
          <w:b/>
          <w:color w:val="0070C0"/>
          <w:sz w:val="18"/>
          <w:szCs w:val="18"/>
          <w:u w:val="single"/>
        </w:rPr>
        <w:t>любителей пляжного отдыха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 и </w:t>
      </w:r>
      <w:r>
        <w:rPr>
          <w:rFonts w:cs="Times New Roman" w:ascii="Times New Roman" w:hAnsi="Times New Roman"/>
          <w:b/>
          <w:color w:val="0070C0"/>
          <w:sz w:val="18"/>
          <w:szCs w:val="18"/>
          <w:u w:val="single"/>
        </w:rPr>
        <w:t>солярия.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 Считается, что если человек в молодости получил 3 солнечных ожога, то это увеличивает риск появления новообразования в несколько раз. Раком кожи </w:t>
      </w:r>
      <w:r>
        <w:rPr>
          <w:rFonts w:cs="Times New Roman" w:ascii="Times New Roman" w:hAnsi="Times New Roman"/>
          <w:b/>
          <w:color w:val="0070C0"/>
          <w:sz w:val="18"/>
          <w:szCs w:val="18"/>
          <w:u w:val="single"/>
        </w:rPr>
        <w:t>чаще болеют</w:t>
      </w:r>
      <w:r>
        <w:rPr>
          <w:rFonts w:cs="Times New Roman" w:ascii="Times New Roman" w:hAnsi="Times New Roman"/>
          <w:b/>
          <w:color w:val="000000"/>
          <w:sz w:val="18"/>
          <w:szCs w:val="18"/>
          <w:u w:val="single"/>
        </w:rPr>
        <w:t xml:space="preserve"> </w:t>
      </w:r>
      <w:r>
        <w:rPr>
          <w:rFonts w:cs="Times New Roman" w:ascii="Times New Roman" w:hAnsi="Times New Roman"/>
          <w:b/>
          <w:color w:val="0070C0"/>
          <w:sz w:val="18"/>
          <w:szCs w:val="18"/>
          <w:u w:val="single"/>
        </w:rPr>
        <w:t>люди с белой кожей</w:t>
      </w:r>
      <w:r>
        <w:rPr>
          <w:rFonts w:cs="Times New Roman" w:ascii="Times New Roman" w:hAnsi="Times New Roman"/>
          <w:b/>
          <w:color w:val="0070C0"/>
          <w:sz w:val="18"/>
          <w:szCs w:val="18"/>
        </w:rPr>
        <w:t>,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sz w:val="18"/>
          <w:szCs w:val="18"/>
        </w:rPr>
        <w:t xml:space="preserve">светлыми волосами 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и голубыми </w:t>
      </w:r>
      <w:r>
        <w:rPr>
          <w:rFonts w:cs="Times New Roman" w:ascii="Times New Roman" w:hAnsi="Times New Roman"/>
          <w:b/>
          <w:sz w:val="18"/>
          <w:szCs w:val="18"/>
        </w:rPr>
        <w:t>глазами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>. У потомков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скандинавов нет генетической защиты от солнечных лучей и, попав в страны с солнечным климатом, они очень рискуют. А вот представители негроидной расы в 20 раз меньше подвержены раку кожи.В 90% случаев рак кожи возникает на открытых участках тела, а в 70% на лице. Проявления рака кожи очень разнообразны. Это необычные </w:t>
      </w:r>
      <w:r>
        <w:rPr>
          <w:rStyle w:val="Appleconvertedspace"/>
          <w:rFonts w:cs="Times New Roman" w:ascii="Times New Roman" w:hAnsi="Times New Roman"/>
          <w:b/>
          <w:color w:val="000000"/>
          <w:sz w:val="18"/>
          <w:szCs w:val="18"/>
        </w:rPr>
        <w:t> </w:t>
      </w:r>
      <w:hyperlink r:id="rId2">
        <w:r>
          <w:rPr>
            <w:rStyle w:val="Style12"/>
            <w:rFonts w:cs="Times New Roman" w:ascii="Times New Roman" w:hAnsi="Times New Roman"/>
            <w:b/>
            <w:color w:val="0066FF"/>
            <w:sz w:val="18"/>
            <w:szCs w:val="18"/>
          </w:rPr>
          <w:t>родинки</w:t>
        </w:r>
      </w:hyperlink>
      <w:r>
        <w:rPr>
          <w:rStyle w:val="Appleconvertedspace"/>
          <w:rFonts w:cs="Times New Roman" w:ascii="Times New Roman" w:hAnsi="Times New Roman"/>
          <w:b/>
          <w:color w:val="000000"/>
          <w:sz w:val="18"/>
          <w:szCs w:val="18"/>
        </w:rPr>
        <w:t> 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>с неровными краями, язвы, узелки. Иногда они вызывают боль и дискомфорт, но могут быть совершенно безболезненными.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color w:val="C00000"/>
          <w:sz w:val="18"/>
          <w:szCs w:val="18"/>
        </w:rPr>
        <w:t>Причины возникновения рака кожи:</w:t>
      </w:r>
    </w:p>
    <w:p>
      <w:pPr>
        <w:pStyle w:val="Normal"/>
        <w:jc w:val="both"/>
        <w:rPr>
          <w:rStyle w:val="Strong"/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Style w:val="Strong"/>
          <w:rFonts w:cs="Times New Roman" w:ascii="Times New Roman" w:hAnsi="Times New Roman"/>
          <w:color w:val="0070C0"/>
          <w:sz w:val="18"/>
          <w:szCs w:val="18"/>
        </w:rPr>
        <w:t xml:space="preserve">- </w:t>
      </w:r>
      <w:r>
        <w:rPr>
          <w:rStyle w:val="Strong"/>
          <w:rFonts w:cs="Times New Roman" w:ascii="Times New Roman" w:hAnsi="Times New Roman"/>
          <w:color w:val="17365D" w:themeColor="text2" w:themeShade="bf"/>
          <w:sz w:val="18"/>
          <w:szCs w:val="18"/>
        </w:rPr>
        <w:t>Воздействие на кожу ультрафиолетового облучения;</w:t>
      </w:r>
    </w:p>
    <w:p>
      <w:pPr>
        <w:pStyle w:val="Normal"/>
        <w:jc w:val="both"/>
        <w:rPr>
          <w:rStyle w:val="Strong"/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Style w:val="Strong"/>
          <w:rFonts w:cs="Times New Roman" w:ascii="Times New Roman" w:hAnsi="Times New Roman"/>
          <w:color w:val="17365D" w:themeColor="text2" w:themeShade="bf"/>
          <w:sz w:val="18"/>
          <w:szCs w:val="18"/>
        </w:rPr>
        <w:t>- Влияние на кожу химических веществ (дёготь, смолы, горюче-смазочные материалы);- Ионизирующее излучение;</w:t>
      </w:r>
    </w:p>
    <w:p>
      <w:pPr>
        <w:pStyle w:val="Normal"/>
        <w:jc w:val="both"/>
        <w:rPr>
          <w:rStyle w:val="Strong"/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Style w:val="Strong"/>
          <w:rFonts w:cs="Times New Roman" w:ascii="Times New Roman" w:hAnsi="Times New Roman"/>
          <w:color w:val="17365D" w:themeColor="text2" w:themeShade="bf"/>
          <w:sz w:val="18"/>
          <w:szCs w:val="18"/>
        </w:rPr>
        <w:t>- Перерождение рубцов, которые остались после травм и ожогов;</w:t>
      </w:r>
    </w:p>
    <w:p>
      <w:pPr>
        <w:pStyle w:val="Normal"/>
        <w:jc w:val="both"/>
        <w:rPr/>
      </w:pPr>
      <w:r>
        <w:rPr>
          <w:rStyle w:val="Strong"/>
          <w:rFonts w:cs="Times New Roman" w:ascii="Times New Roman" w:hAnsi="Times New Roman"/>
          <w:color w:val="17365D" w:themeColor="text2" w:themeShade="bf"/>
          <w:sz w:val="18"/>
          <w:szCs w:val="18"/>
        </w:rPr>
        <w:t>- Перерождение родимых пятен (невусов)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color w:val="C00000"/>
          <w:sz w:val="18"/>
          <w:szCs w:val="18"/>
        </w:rPr>
        <w:t xml:space="preserve">Родинка 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 xml:space="preserve">– это доброкачественное образование. После небольшой </w:t>
      </w:r>
      <w:r>
        <w:rPr>
          <w:rFonts w:eastAsia="Times New Roman" w:cs="Times New Roman" w:ascii="Times New Roman" w:hAnsi="Times New Roman"/>
          <w:b/>
          <w:color w:val="0070C0"/>
          <w:sz w:val="18"/>
          <w:szCs w:val="18"/>
          <w:u w:val="single"/>
        </w:rPr>
        <w:t>травмы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 xml:space="preserve"> или </w:t>
      </w:r>
      <w:hyperlink r:id="rId3">
        <w:r>
          <w:rPr>
            <w:rStyle w:val="ListLabel2"/>
            <w:rFonts w:eastAsia="Times New Roman" w:cs="Times New Roman" w:ascii="Times New Roman" w:hAnsi="Times New Roman"/>
            <w:b/>
            <w:color w:val="0066FF"/>
            <w:sz w:val="18"/>
            <w:szCs w:val="18"/>
            <w:u w:val="single"/>
          </w:rPr>
          <w:t>солнечного ожога</w:t>
        </w:r>
      </w:hyperlink>
      <w:r>
        <w:rPr>
          <w:rFonts w:eastAsia="Times New Roman" w:cs="Times New Roman" w:ascii="Times New Roman" w:hAnsi="Times New Roman"/>
          <w:b/>
          <w:color w:val="000000"/>
          <w:sz w:val="18"/>
          <w:szCs w:val="18"/>
        </w:rPr>
        <w:t xml:space="preserve"> может возникнуть перерождение родинки и развиться рак кожи (меланома).</w:t>
      </w:r>
    </w:p>
    <w:p>
      <w:pPr>
        <w:pStyle w:val="Normal"/>
        <w:jc w:val="both"/>
        <w:rPr/>
      </w:pPr>
      <w:r>
        <w:rPr>
          <w:rStyle w:val="Strong"/>
          <w:rFonts w:cs="Times New Roman" w:ascii="Times New Roman" w:hAnsi="Times New Roman"/>
          <w:color w:val="C00000"/>
          <w:sz w:val="18"/>
          <w:szCs w:val="18"/>
        </w:rPr>
        <w:t>Проявления меланомы кожи:</w:t>
      </w:r>
      <w:r>
        <w:rPr>
          <w:rStyle w:val="Strong"/>
          <w:rFonts w:cs="Times New Roman" w:ascii="Times New Roman" w:hAnsi="Times New Roman"/>
          <w:color w:val="0070C0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>Неприятные ощущения в области родинки, выпадение волос с её поверхности, изменение окраски (потемнение, осветление, неравномерная окраска), кровоточивость, активный рост и увеличение в 2 раза за полгода, нечёткие границы, исчезновение морщин на поверхности, асимметричные и неровные края.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C00000"/>
          <w:sz w:val="18"/>
          <w:szCs w:val="18"/>
        </w:rPr>
        <w:t>Не реже чем раз в полгода необходимо тщательно обследовать кожу перед зеркалом.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 Попросите кого-нибудь из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>близких родственников помочь вам осмотреть труднодоступные участки. Обязательно обратитесь к специалисту, если на коже вы заметили подозрительное шелушащееся пятно, незаживающую язву, блестящий узелок или несимметричную родинку с неравномерной окраской.</w:t>
      </w:r>
    </w:p>
    <w:p>
      <w:pPr>
        <w:pStyle w:val="Normal"/>
        <w:jc w:val="both"/>
        <w:rPr>
          <w:rStyle w:val="Appleconvertedspace"/>
          <w:rFonts w:ascii="Times New Roman" w:hAnsi="Times New Roman" w:cs="Times New Roman"/>
          <w:b/>
          <w:b/>
          <w:bCs/>
          <w:color w:val="0070C0"/>
          <w:sz w:val="20"/>
          <w:szCs w:val="20"/>
          <w:u w:val="single"/>
        </w:rPr>
      </w:pPr>
      <w:r>
        <w:rPr>
          <w:sz w:val="18"/>
          <w:szCs w:val="18"/>
        </w:rPr>
        <w:drawing>
          <wp:inline distT="0" distB="0" distL="0" distR="0">
            <wp:extent cx="3359785" cy="1324610"/>
            <wp:effectExtent l="0" t="0" r="0" b="0"/>
            <wp:docPr id="1" name="Рисунок 35" descr="C:\Documents and Settings\Администратор\Рабочий стол\фото к лекциям\Lechenie-raka-ko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5" descr="C:\Documents and Settings\Администратор\Рабочий стол\фото к лекциям\Lechenie-raka-kozh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234" w:after="11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 xml:space="preserve">При подозрительных  изменениях на коже необходимо </w:t>
      </w:r>
      <w:r>
        <w:rPr>
          <w:rFonts w:cs="Times New Roman" w:ascii="Times New Roman" w:hAnsi="Times New Roman"/>
          <w:color w:val="C00000"/>
          <w:sz w:val="18"/>
          <w:szCs w:val="18"/>
        </w:rPr>
        <w:t>обратиться к врачу дерматологу или врачу дерматоонкологу</w:t>
      </w:r>
      <w:r>
        <w:rPr>
          <w:rFonts w:cs="Times New Roman" w:ascii="Times New Roman" w:hAnsi="Times New Roman"/>
          <w:color w:val="auto"/>
          <w:sz w:val="18"/>
          <w:szCs w:val="1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  <w:t>На приеме врач тщательно обследует кожу с помощью лупы или специального микроскопа, который позволяет рассмотреть внутреннее строение новообразования.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18"/>
          <w:szCs w:val="18"/>
        </w:rPr>
        <w:t>При необходимости врач проведёт необходимые методы диагностики и направит взятый материал (</w:t>
      </w:r>
      <w:r>
        <w:rPr>
          <w:rStyle w:val="Strong"/>
          <w:rFonts w:cs="Times New Roman" w:ascii="Times New Roman" w:hAnsi="Times New Roman"/>
          <w:sz w:val="18"/>
          <w:szCs w:val="18"/>
        </w:rPr>
        <w:t xml:space="preserve">биопсия) н цитологическое и гистологическое исследования 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>для уточнения диагноза..</w:t>
      </w:r>
    </w:p>
    <w:p>
      <w:pPr>
        <w:pStyle w:val="Normal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sz w:val="18"/>
          <w:szCs w:val="18"/>
        </w:rPr>
        <w:drawing>
          <wp:inline distT="0" distB="0" distL="0" distR="0">
            <wp:extent cx="2717165" cy="1028700"/>
            <wp:effectExtent l="0" t="0" r="0" b="0"/>
            <wp:docPr id="2" name="Рисунок 31" descr="C:\Documents and Settings\Администратор\Рабочий стол\фото к лекциям\rak-kozhi-obsledovaniye-45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1" descr="C:\Documents and Settings\Администратор\Рабочий стол\фото к лекциям\rak-kozhi-obsledovaniye-450x2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color w:val="C00000"/>
          <w:sz w:val="18"/>
          <w:szCs w:val="18"/>
        </w:rPr>
        <w:t>Профилактика рака кожи:</w:t>
      </w:r>
      <w:r>
        <w:rPr>
          <w:rFonts w:cs="Times New Roman" w:ascii="Times New Roman" w:hAnsi="Times New Roman"/>
          <w:b/>
          <w:bCs/>
          <w:color w:val="C00000"/>
          <w:spacing w:val="3"/>
          <w:sz w:val="18"/>
          <w:szCs w:val="18"/>
        </w:rPr>
        <w:t>- не увлекаться солнечными ваннами и солярием</w:t>
      </w:r>
      <w:r>
        <w:rPr>
          <w:rFonts w:cs="Times New Roman" w:ascii="Times New Roman" w:hAnsi="Times New Roman"/>
          <w:b/>
          <w:color w:val="C00000"/>
          <w:spacing w:val="3"/>
          <w:sz w:val="18"/>
          <w:szCs w:val="18"/>
        </w:rPr>
        <w:t>,</w:t>
      </w:r>
      <w:r>
        <w:rPr>
          <w:rFonts w:cs="Times New Roman" w:ascii="Times New Roman" w:hAnsi="Times New Roman"/>
          <w:b/>
          <w:color w:val="4B4B4B"/>
          <w:spacing w:val="3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spacing w:val="3"/>
          <w:sz w:val="18"/>
          <w:szCs w:val="18"/>
        </w:rPr>
        <w:t>которые так популярны у девушек, находиться на пляже в летнее время можно до 11 часов утра и после 17 часов вечером, в дневное время нужно уходить в помещение или под плотный навес;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C00000"/>
          <w:spacing w:val="3"/>
          <w:sz w:val="18"/>
          <w:szCs w:val="18"/>
        </w:rPr>
        <w:t>- отказаться от курения</w:t>
      </w:r>
      <w:r>
        <w:rPr>
          <w:rFonts w:cs="Times New Roman" w:ascii="Times New Roman" w:hAnsi="Times New Roman"/>
          <w:b/>
          <w:color w:val="C00000"/>
          <w:spacing w:val="3"/>
          <w:sz w:val="18"/>
          <w:szCs w:val="18"/>
        </w:rPr>
        <w:t>,</w:t>
      </w:r>
      <w:r>
        <w:rPr>
          <w:rFonts w:cs="Times New Roman" w:ascii="Times New Roman" w:hAnsi="Times New Roman"/>
          <w:b/>
          <w:color w:val="4B4B4B"/>
          <w:spacing w:val="3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spacing w:val="3"/>
          <w:sz w:val="18"/>
          <w:szCs w:val="18"/>
        </w:rPr>
        <w:t xml:space="preserve">внимательно </w:t>
      </w:r>
      <w:r>
        <w:rPr>
          <w:rFonts w:cs="Times New Roman" w:ascii="Times New Roman" w:hAnsi="Times New Roman"/>
          <w:b/>
          <w:color w:val="C00000"/>
          <w:spacing w:val="3"/>
          <w:sz w:val="18"/>
          <w:szCs w:val="18"/>
        </w:rPr>
        <w:t>выбирать гигиенические</w:t>
      </w:r>
      <w:r>
        <w:rPr>
          <w:rFonts w:cs="Times New Roman" w:ascii="Times New Roman" w:hAnsi="Times New Roman"/>
          <w:b/>
          <w:color w:val="4B4B4B"/>
          <w:spacing w:val="3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spacing w:val="3"/>
          <w:sz w:val="18"/>
          <w:szCs w:val="18"/>
        </w:rPr>
        <w:t>средства для кожи и</w:t>
      </w:r>
      <w:r>
        <w:rPr>
          <w:rFonts w:cs="Times New Roman" w:ascii="Times New Roman" w:hAnsi="Times New Roman"/>
          <w:b/>
          <w:color w:val="4B4B4B"/>
          <w:spacing w:val="3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color w:val="C00000"/>
          <w:spacing w:val="3"/>
          <w:sz w:val="18"/>
          <w:szCs w:val="18"/>
        </w:rPr>
        <w:t>косметику</w:t>
      </w:r>
      <w:r>
        <w:rPr>
          <w:rFonts w:cs="Times New Roman" w:ascii="Times New Roman" w:hAnsi="Times New Roman"/>
          <w:b/>
          <w:color w:val="4B4B4B"/>
          <w:spacing w:val="3"/>
          <w:sz w:val="18"/>
          <w:szCs w:val="18"/>
        </w:rPr>
        <w:t xml:space="preserve">, </w:t>
      </w:r>
      <w:r>
        <w:rPr>
          <w:rFonts w:cs="Times New Roman" w:ascii="Times New Roman" w:hAnsi="Times New Roman"/>
          <w:b/>
          <w:spacing w:val="3"/>
          <w:sz w:val="18"/>
          <w:szCs w:val="18"/>
        </w:rPr>
        <w:t>если контакт с парами химикатов неизбежен, следует использовать максимально надежные средства защиты;</w:t>
      </w:r>
    </w:p>
    <w:p>
      <w:pPr>
        <w:pStyle w:val="Normal"/>
        <w:shd w:val="clear" w:color="auto" w:fill="FFFFFF"/>
        <w:spacing w:lineRule="auto" w:line="240" w:before="0" w:after="167"/>
        <w:jc w:val="both"/>
        <w:rPr>
          <w:rFonts w:ascii="Times New Roman" w:hAnsi="Times New Roman" w:cs="Times New Roman"/>
          <w:b/>
          <w:b/>
          <w:spacing w:val="3"/>
          <w:sz w:val="20"/>
          <w:szCs w:val="20"/>
        </w:rPr>
      </w:pPr>
      <w:r>
        <w:rPr>
          <w:rFonts w:cs="Times New Roman" w:ascii="Times New Roman" w:hAnsi="Times New Roman"/>
          <w:b/>
          <w:color w:val="C00000"/>
          <w:spacing w:val="3"/>
          <w:sz w:val="18"/>
          <w:szCs w:val="18"/>
        </w:rPr>
        <w:t>- носить головные уборы</w:t>
      </w:r>
      <w:r>
        <w:rPr>
          <w:rFonts w:cs="Times New Roman" w:ascii="Times New Roman" w:hAnsi="Times New Roman"/>
          <w:b/>
          <w:spacing w:val="3"/>
          <w:sz w:val="18"/>
          <w:szCs w:val="18"/>
        </w:rPr>
        <w:t>, солнцезащитные очки, использовать крема от защиты действия солнечных лучей в летнее время;</w:t>
      </w:r>
    </w:p>
    <w:p>
      <w:pPr>
        <w:pStyle w:val="Normal"/>
        <w:shd w:val="clear" w:color="auto" w:fill="FFFFFF"/>
        <w:spacing w:lineRule="auto" w:line="240" w:before="0" w:after="167"/>
        <w:jc w:val="both"/>
        <w:rPr/>
      </w:pPr>
      <w:r>
        <w:rPr>
          <w:rFonts w:cs="Times New Roman" w:ascii="Times New Roman" w:hAnsi="Times New Roman"/>
          <w:b/>
          <w:bCs/>
          <w:color w:val="C00000"/>
          <w:spacing w:val="3"/>
          <w:sz w:val="18"/>
          <w:szCs w:val="18"/>
        </w:rPr>
        <w:t>- бережно относиться</w:t>
      </w:r>
      <w:r>
        <w:rPr>
          <w:rFonts w:cs="Times New Roman" w:ascii="Times New Roman" w:hAnsi="Times New Roman"/>
          <w:b/>
          <w:bCs/>
          <w:spacing w:val="3"/>
          <w:sz w:val="18"/>
          <w:szCs w:val="18"/>
        </w:rPr>
        <w:t xml:space="preserve"> к</w:t>
      </w:r>
      <w:r>
        <w:rPr>
          <w:rFonts w:cs="Times New Roman" w:ascii="Times New Roman" w:hAnsi="Times New Roman"/>
          <w:b/>
          <w:bCs/>
          <w:color w:val="4B4B4B"/>
          <w:spacing w:val="3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bCs/>
          <w:color w:val="C00000"/>
          <w:spacing w:val="3"/>
          <w:sz w:val="18"/>
          <w:szCs w:val="18"/>
          <w:u w:val="single"/>
        </w:rPr>
        <w:t>родинкам</w:t>
      </w:r>
      <w:r>
        <w:rPr>
          <w:rStyle w:val="Appleconvertedspace"/>
          <w:rFonts w:cs="Times New Roman" w:ascii="Times New Roman" w:hAnsi="Times New Roman"/>
          <w:b/>
          <w:color w:val="4B4B4B"/>
          <w:spacing w:val="3"/>
          <w:sz w:val="18"/>
          <w:szCs w:val="18"/>
        </w:rPr>
        <w:t> </w:t>
      </w:r>
      <w:r>
        <w:rPr>
          <w:rFonts w:cs="Times New Roman" w:ascii="Times New Roman" w:hAnsi="Times New Roman"/>
          <w:b/>
          <w:color w:val="4B4B4B"/>
          <w:spacing w:val="3"/>
          <w:sz w:val="18"/>
          <w:szCs w:val="18"/>
        </w:rPr>
        <w:t>и </w:t>
      </w:r>
      <w:hyperlink r:id="rId6">
        <w:r>
          <w:rPr>
            <w:rStyle w:val="Style12"/>
            <w:rFonts w:cs="Times New Roman" w:ascii="Times New Roman" w:hAnsi="Times New Roman"/>
            <w:b/>
            <w:color w:val="C00000"/>
            <w:spacing w:val="3"/>
            <w:sz w:val="18"/>
            <w:szCs w:val="18"/>
          </w:rPr>
          <w:t>бородавкам</w:t>
        </w:r>
      </w:hyperlink>
      <w:r>
        <w:rPr>
          <w:rFonts w:cs="Times New Roman" w:ascii="Times New Roman" w:hAnsi="Times New Roman"/>
          <w:b/>
          <w:color w:val="C00000"/>
          <w:spacing w:val="3"/>
          <w:sz w:val="18"/>
          <w:szCs w:val="18"/>
        </w:rPr>
        <w:t>,</w:t>
      </w:r>
      <w:r>
        <w:rPr>
          <w:rFonts w:cs="Times New Roman" w:ascii="Times New Roman" w:hAnsi="Times New Roman"/>
          <w:b/>
          <w:color w:val="4B4B4B"/>
          <w:spacing w:val="3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spacing w:val="3"/>
          <w:sz w:val="18"/>
          <w:szCs w:val="18"/>
        </w:rPr>
        <w:t>не травмировать и, тем более, не срезать их ножницами – подобные решения убрать симптомы рака кожи у женщин наблюдаются чаще всего;</w:t>
      </w:r>
    </w:p>
    <w:p>
      <w:pPr>
        <w:pStyle w:val="Normal"/>
        <w:shd w:val="clear" w:color="auto" w:fill="FFFFFF"/>
        <w:spacing w:lineRule="auto" w:line="240" w:before="0" w:after="167"/>
        <w:jc w:val="both"/>
        <w:rPr/>
      </w:pPr>
      <w:r>
        <w:rPr>
          <w:rFonts w:cs="Times New Roman" w:ascii="Times New Roman" w:hAnsi="Times New Roman"/>
          <w:b/>
          <w:spacing w:val="3"/>
          <w:sz w:val="18"/>
          <w:szCs w:val="18"/>
        </w:rPr>
        <w:t xml:space="preserve">-при появлении на коже подозрительных образований (пятен, язвочек или рубцов), а также при любых изменениях родинок следует </w:t>
      </w:r>
      <w:r>
        <w:rPr>
          <w:rFonts w:cs="Times New Roman" w:ascii="Times New Roman" w:hAnsi="Times New Roman"/>
          <w:b/>
          <w:color w:val="C00000"/>
          <w:spacing w:val="3"/>
          <w:sz w:val="18"/>
          <w:szCs w:val="18"/>
        </w:rPr>
        <w:t>обратиться к врачам дерматологу или дерматоонкологу.</w:t>
      </w:r>
      <w:r>
        <w:rPr>
          <w:rStyle w:val="Strong"/>
          <w:rFonts w:cs="Times New Roman" w:ascii="Times New Roman" w:hAnsi="Times New Roman"/>
          <w:b w:val="false"/>
          <w:i/>
          <w:color w:val="0070C0"/>
          <w:spacing w:val="3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i/>
          <w:color w:val="C00000"/>
          <w:sz w:val="18"/>
          <w:szCs w:val="18"/>
        </w:rPr>
        <w:t>Рак кожи</w:t>
      </w:r>
      <w:r>
        <w:rPr>
          <w:rFonts w:cs="Times New Roman" w:ascii="Times New Roman" w:hAnsi="Times New Roman"/>
          <w:b/>
          <w:i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i/>
          <w:color w:val="C00000"/>
          <w:sz w:val="18"/>
          <w:szCs w:val="18"/>
        </w:rPr>
        <w:t xml:space="preserve">– злокачественная опухоль, которая </w:t>
      </w:r>
      <w:r>
        <w:rPr>
          <w:rFonts w:cs="Times New Roman" w:ascii="Times New Roman" w:hAnsi="Times New Roman"/>
          <w:b/>
          <w:i/>
          <w:color w:val="C00000"/>
          <w:sz w:val="18"/>
          <w:szCs w:val="18"/>
          <w:u w:val="single"/>
        </w:rPr>
        <w:t>диагностируется легче</w:t>
      </w:r>
      <w:r>
        <w:rPr>
          <w:rFonts w:cs="Times New Roman" w:ascii="Times New Roman" w:hAnsi="Times New Roman"/>
          <w:b/>
          <w:i/>
          <w:color w:val="C00000"/>
          <w:sz w:val="18"/>
          <w:szCs w:val="18"/>
        </w:rPr>
        <w:t xml:space="preserve"> других онкологических патологий.</w:t>
      </w:r>
      <w:r>
        <w:rPr>
          <w:rFonts w:cs="Times New Roman" w:ascii="Times New Roman" w:hAnsi="Times New Roman"/>
          <w:b/>
          <w:i/>
          <w:sz w:val="18"/>
          <w:szCs w:val="18"/>
        </w:rPr>
        <w:t>. Чтобы не упустить момент, достаточно лишь быть внимательным к своему здоровью и консультироваться у врача по поводу всех подозрительных узлов, язв и родимых пятен.</w:t>
      </w:r>
    </w:p>
    <w:p>
      <w:pPr>
        <w:pStyle w:val="2"/>
        <w:spacing w:beforeAutospacing="0" w:before="268" w:afterAutospacing="0" w:after="167"/>
        <w:jc w:val="center"/>
        <w:rPr>
          <w:i/>
          <w:i/>
          <w:color w:val="C00000"/>
          <w:spacing w:val="3"/>
          <w:sz w:val="24"/>
          <w:szCs w:val="24"/>
        </w:rPr>
      </w:pPr>
      <w:r>
        <w:rPr>
          <w:i/>
          <w:color w:val="C00000"/>
          <w:spacing w:val="3"/>
          <w:sz w:val="14"/>
          <w:szCs w:val="14"/>
        </w:rPr>
        <w:t>При    подозрительных     симптомах своевременно обращайтесь к врачу</w:t>
      </w:r>
      <w:r>
        <w:rPr>
          <w:i/>
          <w:color w:val="C00000"/>
          <w:spacing w:val="3"/>
          <w:sz w:val="18"/>
          <w:szCs w:val="18"/>
        </w:rPr>
        <w:t>!</w:t>
      </w:r>
    </w:p>
    <w:p>
      <w:pPr>
        <w:pStyle w:val="2"/>
        <w:spacing w:beforeAutospacing="0" w:before="268" w:afterAutospacing="0" w:after="167"/>
        <w:jc w:val="both"/>
        <w:rPr>
          <w:i/>
          <w:i/>
          <w:color w:val="00B050"/>
          <w:spacing w:val="3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167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i/>
          <w:color w:val="C00000"/>
          <w:sz w:val="18"/>
          <w:szCs w:val="18"/>
        </w:rPr>
        <w:t xml:space="preserve">                     </w:t>
      </w:r>
    </w:p>
    <w:p>
      <w:pPr>
        <w:pStyle w:val="Normal"/>
        <w:shd w:val="clear" w:color="auto" w:fill="FFFFFF"/>
        <w:spacing w:lineRule="auto" w:line="240" w:before="0" w:after="167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i/>
          <w:color w:val="C00000"/>
          <w:sz w:val="18"/>
          <w:szCs w:val="18"/>
        </w:rPr>
        <w:t xml:space="preserve">                              </w:t>
      </w:r>
      <w:r>
        <w:rPr>
          <w:rFonts w:cs="Times New Roman" w:ascii="Times New Roman" w:hAnsi="Times New Roman"/>
          <w:b/>
          <w:i/>
          <w:color w:val="C00000"/>
          <w:sz w:val="18"/>
          <w:szCs w:val="18"/>
        </w:rPr>
        <w:t>Памятка для населения</w:t>
      </w:r>
    </w:p>
    <w:p>
      <w:pPr>
        <w:pStyle w:val="Normal"/>
        <w:shd w:val="clear" w:color="auto" w:fill="FFFFFF"/>
        <w:spacing w:lineRule="auto" w:line="240" w:before="0" w:after="167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i/>
          <w:color w:val="C00000"/>
          <w:sz w:val="18"/>
          <w:szCs w:val="1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67"/>
        <w:jc w:val="both"/>
        <w:rPr>
          <w:rFonts w:ascii="Times New Roman" w:hAnsi="Times New Roman" w:cs="Times New Roman"/>
          <w:b/>
          <w:b/>
          <w:color w:val="C00000"/>
          <w:spacing w:val="3"/>
          <w:sz w:val="52"/>
          <w:szCs w:val="52"/>
        </w:rPr>
      </w:pPr>
      <w:r>
        <w:rPr>
          <w:rFonts w:cs="Times New Roman" w:ascii="Times New Roman" w:hAnsi="Times New Roman"/>
          <w:b/>
          <w:i/>
          <w:color w:val="C00000"/>
          <w:sz w:val="18"/>
          <w:szCs w:val="18"/>
        </w:rPr>
        <w:t xml:space="preserve">                             </w:t>
      </w:r>
      <w:r>
        <w:rPr>
          <w:rFonts w:cs="Times New Roman" w:ascii="Times New Roman" w:hAnsi="Times New Roman"/>
          <w:b/>
          <w:i/>
          <w:color w:val="C00000"/>
          <w:sz w:val="18"/>
          <w:szCs w:val="18"/>
        </w:rPr>
        <w:t>Как уберечься от рака кожи?</w:t>
      </w:r>
    </w:p>
    <w:p>
      <w:pPr>
        <w:pStyle w:val="Normal"/>
        <w:shd w:val="clear" w:color="auto" w:fill="FFFFFF"/>
        <w:spacing w:lineRule="auto" w:line="240" w:before="0" w:after="167"/>
        <w:jc w:val="both"/>
        <w:rPr>
          <w:rFonts w:ascii="Times New Roman" w:hAnsi="Times New Roman" w:cs="Times New Roman"/>
          <w:b/>
          <w:b/>
          <w:color w:val="C00000"/>
          <w:spacing w:val="3"/>
          <w:sz w:val="18"/>
          <w:szCs w:val="18"/>
        </w:rPr>
      </w:pPr>
      <w:r>
        <w:rPr>
          <w:rFonts w:cs="Times New Roman" w:ascii="Times New Roman" w:hAnsi="Times New Roman"/>
          <w:b/>
          <w:color w:val="C00000"/>
          <w:spacing w:val="3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color w:val="C00000"/>
          <w:sz w:val="36"/>
          <w:szCs w:val="36"/>
        </w:rPr>
      </w:pPr>
      <w:r>
        <w:rPr>
          <w:rFonts w:cs="Times New Roman" w:ascii="Times New Roman" w:hAnsi="Times New Roman"/>
          <w:b/>
          <w:i/>
          <w:sz w:val="18"/>
          <w:szCs w:val="18"/>
        </w:rPr>
        <w:t xml:space="preserve">   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drawing>
          <wp:inline distT="0" distB="0" distL="0" distR="0">
            <wp:extent cx="3648710" cy="2249170"/>
            <wp:effectExtent l="0" t="0" r="0" b="0"/>
            <wp:docPr id="3" name="Рисунок 2" descr="C:\Documents and Settings\Администратор\Рабочий стол\фото к лекциям\sm_03557000140015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Администратор\Рабочий стол\фото к лекциям\sm_0355700014001534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167"/>
        <w:rPr>
          <w:sz w:val="18"/>
          <w:szCs w:val="18"/>
        </w:rPr>
      </w:pPr>
      <w:r>
        <w:rPr>
          <w:rFonts w:cs="Times New Roman" w:ascii="Times New Roman" w:hAnsi="Times New Roman"/>
          <w:b/>
          <w:spacing w:val="3"/>
          <w:sz w:val="18"/>
          <w:szCs w:val="18"/>
        </w:rPr>
        <w:t xml:space="preserve">          </w:t>
      </w:r>
    </w:p>
    <w:p>
      <w:pPr>
        <w:pStyle w:val="Normal"/>
        <w:shd w:val="clear" w:color="auto" w:fill="FFFFFF"/>
        <w:spacing w:lineRule="auto" w:line="240" w:before="0" w:after="167"/>
        <w:rPr>
          <w:rFonts w:ascii="Times New Roman" w:hAnsi="Times New Roman" w:cs="Times New Roman"/>
          <w:b/>
          <w:b/>
          <w:spacing w:val="3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167"/>
        <w:rPr>
          <w:rFonts w:ascii="Times New Roman" w:hAnsi="Times New Roman" w:cs="Times New Roman"/>
          <w:b/>
          <w:b/>
          <w:spacing w:val="3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167"/>
        <w:rPr>
          <w:rFonts w:ascii="Times New Roman" w:hAnsi="Times New Roman" w:cs="Times New Roman"/>
          <w:b/>
          <w:b/>
          <w:spacing w:val="3"/>
          <w:sz w:val="20"/>
          <w:szCs w:val="20"/>
        </w:rPr>
      </w:pPr>
      <w:r>
        <w:rPr>
          <w:rFonts w:cs="Times New Roman" w:ascii="Times New Roman" w:hAnsi="Times New Roman"/>
          <w:b/>
          <w:spacing w:val="3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spacing w:val="3"/>
          <w:sz w:val="18"/>
          <w:szCs w:val="18"/>
        </w:rPr>
        <w:t>Министерство здравоохранения Республики Калмыкия</w:t>
      </w:r>
    </w:p>
    <w:p>
      <w:pPr>
        <w:pStyle w:val="Normal"/>
        <w:shd w:val="clear" w:color="auto" w:fill="FFFFFF"/>
        <w:spacing w:lineRule="auto" w:line="240" w:before="0" w:after="167"/>
        <w:rPr>
          <w:rFonts w:ascii="Times New Roman" w:hAnsi="Times New Roman" w:cs="Times New Roman"/>
          <w:b/>
          <w:b/>
          <w:spacing w:val="3"/>
          <w:sz w:val="20"/>
          <w:szCs w:val="20"/>
        </w:rPr>
      </w:pPr>
      <w:r>
        <w:rPr>
          <w:rFonts w:cs="Times New Roman" w:ascii="Times New Roman" w:hAnsi="Times New Roman"/>
          <w:b/>
          <w:spacing w:val="3"/>
          <w:sz w:val="18"/>
          <w:szCs w:val="18"/>
        </w:rPr>
        <w:t xml:space="preserve"> </w:t>
      </w:r>
      <w:r>
        <w:rPr>
          <w:rFonts w:cs="Times New Roman" w:ascii="Times New Roman" w:hAnsi="Times New Roman"/>
          <w:b/>
          <w:spacing w:val="3"/>
          <w:sz w:val="18"/>
          <w:szCs w:val="18"/>
        </w:rPr>
        <w:t>Центра медицинской профилактики БУРК «РЦСВМП №2»Сулда»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2019</w:t>
      </w:r>
    </w:p>
    <w:p>
      <w:pPr>
        <w:pStyle w:val="Normal"/>
        <w:spacing w:before="0" w:after="200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d04e2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d04e25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04e2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04e2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04e2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d04e25"/>
    <w:rPr/>
  </w:style>
  <w:style w:type="character" w:styleId="Style12">
    <w:name w:val="Интернет-ссылка"/>
    <w:basedOn w:val="DefaultParagraphFont"/>
    <w:uiPriority w:val="99"/>
    <w:semiHidden/>
    <w:unhideWhenUsed/>
    <w:rsid w:val="00d04e25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d04e2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/>
      <w:color w:val="0066FF"/>
      <w:sz w:val="20"/>
      <w:szCs w:val="20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color w:val="0066FF"/>
      <w:sz w:val="20"/>
      <w:szCs w:val="20"/>
      <w:u w:val="single"/>
    </w:rPr>
  </w:style>
  <w:style w:type="character" w:styleId="ListLabel3">
    <w:name w:val="ListLabel 3"/>
    <w:qFormat/>
    <w:rPr>
      <w:rFonts w:ascii="Times New Roman" w:hAnsi="Times New Roman" w:cs="Times New Roman"/>
      <w:b/>
      <w:color w:val="C00000"/>
      <w:spacing w:val="3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04e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lismed.com/subject-rodinka.html" TargetMode="External"/><Relationship Id="rId3" Type="http://schemas.openxmlformats.org/officeDocument/2006/relationships/hyperlink" Target="http://www.polismed.com/subject-ozhog.html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pillsman.org/21535-borodavka.html" TargetMode="External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3250-CFCC-485C-99A9-5922616A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LibreOffice/6.2.8.2$Linux_X86_64 LibreOffice_project/20$Build-2</Application>
  <Pages>3</Pages>
  <Words>597</Words>
  <Characters>3806</Characters>
  <CharactersWithSpaces>4550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2019-08-09T08:32:00Z</dcterms:created>
  <dc:creator>ПономареваЕИ</dc:creator>
  <dc:description/>
  <dc:language>ru-RU</dc:language>
  <cp:lastModifiedBy/>
  <cp:lastPrinted>2019-08-09T10:51:00Z</cp:lastPrinted>
  <dcterms:modified xsi:type="dcterms:W3CDTF">2020-01-20T08:20:15Z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